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92D3" w14:textId="43734CA1" w:rsidR="00E75330" w:rsidRPr="002D55DE" w:rsidRDefault="00E75330" w:rsidP="00E75330">
      <w:pPr>
        <w:jc w:val="center"/>
        <w:rPr>
          <w:b/>
          <w:bCs/>
          <w:sz w:val="28"/>
          <w:szCs w:val="28"/>
        </w:rPr>
      </w:pPr>
      <w:r w:rsidRPr="002D55DE">
        <w:rPr>
          <w:b/>
          <w:bCs/>
          <w:sz w:val="28"/>
          <w:szCs w:val="28"/>
        </w:rPr>
        <w:t>Hintergrundrecherche</w:t>
      </w:r>
    </w:p>
    <w:p w14:paraId="679F68D2" w14:textId="28006614" w:rsidR="007C4BAB" w:rsidRDefault="002D55DE" w:rsidP="00E75330">
      <w:pPr>
        <w:rPr>
          <w:b/>
          <w:bCs/>
        </w:rPr>
      </w:pPr>
      <w:r>
        <w:rPr>
          <w:b/>
          <w:bCs/>
        </w:rPr>
        <w:t xml:space="preserve">Der Hintergrund – das Setting </w:t>
      </w:r>
    </w:p>
    <w:p w14:paraId="628BEFE4" w14:textId="77777777" w:rsidR="002D55DE" w:rsidRDefault="002D55DE" w:rsidP="002D55DE">
      <w:pPr>
        <w:spacing w:after="0"/>
        <w:jc w:val="both"/>
        <w:rPr>
          <w:rFonts w:ascii="Corbel" w:hAnsi="Corbel"/>
          <w:b/>
          <w:bCs/>
          <w:sz w:val="22"/>
          <w:szCs w:val="22"/>
        </w:rPr>
      </w:pPr>
      <w:r w:rsidRPr="002D55DE">
        <w:t>Das Setting bildet den Rahmen deiner Geschichte und bestimmt ihr zeitliches, räumliches und gesellschaftliches Umfeld. Es legt fest, ob die Handlung zum Beispiel im London des 19. Jahrhunderts, in der Nachkriegszeit oder in einer anderen Epoche und Region spielt. Auch die Frage, ob deine Geschichte in einer Stadt oder auf dem Land angesiedelt ist, gehört dazu.</w:t>
      </w:r>
      <w:r>
        <w:t xml:space="preserve"> </w:t>
      </w:r>
      <w:r w:rsidRPr="002D55DE">
        <w:t>Wichtig ist, deine Figuren eng mit diesem Hintergrund zu verknüpfen. Oft wird das Setting vernachlässigt, weil Handlung und Dialoge im Mittelpunkt stehen. Doch erst wenn Ort und Zeit klar definiert sind, kann sich der Leser die Welt der Geschichte richtig vorstellen und vollständig in sie eintauchen.</w:t>
      </w:r>
      <w:r w:rsidRPr="002D55DE">
        <w:rPr>
          <w:rFonts w:ascii="Corbel" w:hAnsi="Corbel"/>
          <w:b/>
          <w:bCs/>
          <w:sz w:val="22"/>
          <w:szCs w:val="22"/>
        </w:rPr>
        <w:t xml:space="preserve"> </w:t>
      </w:r>
    </w:p>
    <w:p w14:paraId="79F5E0D2" w14:textId="77777777" w:rsidR="002D55DE" w:rsidRDefault="002D55DE" w:rsidP="002D55DE">
      <w:pPr>
        <w:spacing w:after="0"/>
        <w:jc w:val="right"/>
        <w:rPr>
          <w:rFonts w:ascii="Corbel" w:hAnsi="Corbel"/>
          <w:b/>
          <w:bCs/>
          <w:sz w:val="22"/>
          <w:szCs w:val="22"/>
        </w:rPr>
      </w:pPr>
    </w:p>
    <w:p w14:paraId="07AF0FBB" w14:textId="2D7EF125" w:rsidR="002D55DE" w:rsidRPr="002D55DE" w:rsidRDefault="002D55DE" w:rsidP="002D55DE">
      <w:pPr>
        <w:spacing w:after="0"/>
        <w:jc w:val="right"/>
        <w:rPr>
          <w:rFonts w:ascii="Corbel" w:hAnsi="Corbel"/>
          <w:b/>
          <w:bCs/>
          <w:sz w:val="22"/>
          <w:szCs w:val="22"/>
        </w:rPr>
      </w:pPr>
      <w:r w:rsidRPr="002D55DE">
        <w:rPr>
          <w:rFonts w:ascii="Corbel" w:hAnsi="Corbel"/>
          <w:b/>
          <w:bCs/>
          <w:sz w:val="22"/>
          <w:szCs w:val="22"/>
        </w:rPr>
        <w:t>„In der guten Autobiografie ist immer, bisweilen zwischen den Zeilen,</w:t>
      </w:r>
    </w:p>
    <w:p w14:paraId="61FB2B5C" w14:textId="77777777" w:rsidR="002D55DE" w:rsidRPr="002D55DE" w:rsidRDefault="002D55DE" w:rsidP="002D55DE">
      <w:pPr>
        <w:spacing w:after="0"/>
        <w:jc w:val="right"/>
        <w:rPr>
          <w:rFonts w:ascii="Corbel" w:hAnsi="Corbel"/>
          <w:b/>
          <w:bCs/>
          <w:sz w:val="22"/>
          <w:szCs w:val="22"/>
        </w:rPr>
      </w:pPr>
      <w:r w:rsidRPr="002D55DE">
        <w:rPr>
          <w:rFonts w:ascii="Corbel" w:hAnsi="Corbel"/>
          <w:b/>
          <w:bCs/>
          <w:sz w:val="22"/>
          <w:szCs w:val="22"/>
        </w:rPr>
        <w:t>zusammen mit dem Selbstporträt des Autors auch das Bild der Epoche</w:t>
      </w:r>
    </w:p>
    <w:p w14:paraId="7BBB629E" w14:textId="77777777" w:rsidR="002D55DE" w:rsidRPr="002D55DE" w:rsidRDefault="002D55DE" w:rsidP="002D55DE">
      <w:pPr>
        <w:spacing w:after="0"/>
        <w:jc w:val="right"/>
        <w:rPr>
          <w:rFonts w:ascii="Corbel" w:hAnsi="Corbel"/>
          <w:b/>
          <w:bCs/>
          <w:sz w:val="22"/>
          <w:szCs w:val="22"/>
        </w:rPr>
      </w:pPr>
      <w:r w:rsidRPr="002D55DE">
        <w:rPr>
          <w:rFonts w:ascii="Corbel" w:hAnsi="Corbel"/>
          <w:b/>
          <w:bCs/>
          <w:sz w:val="22"/>
          <w:szCs w:val="22"/>
        </w:rPr>
        <w:t>enthalten, in der sich sein Leben abgespielt hat.“</w:t>
      </w:r>
    </w:p>
    <w:p w14:paraId="5EC34221" w14:textId="77777777" w:rsidR="002D55DE" w:rsidRPr="002D55DE" w:rsidRDefault="002D55DE" w:rsidP="002D55DE">
      <w:pPr>
        <w:spacing w:after="0"/>
        <w:jc w:val="right"/>
        <w:rPr>
          <w:rFonts w:ascii="Corbel" w:hAnsi="Corbel"/>
          <w:b/>
          <w:bCs/>
          <w:sz w:val="22"/>
          <w:szCs w:val="22"/>
        </w:rPr>
      </w:pPr>
      <w:r w:rsidRPr="002D55DE">
        <w:rPr>
          <w:rFonts w:ascii="Corbel" w:hAnsi="Corbel"/>
          <w:b/>
          <w:bCs/>
          <w:sz w:val="22"/>
          <w:szCs w:val="22"/>
        </w:rPr>
        <w:t>(Marcel Reich-Ranicki)</w:t>
      </w:r>
    </w:p>
    <w:p w14:paraId="329B91E9" w14:textId="03CCDA36" w:rsidR="007C4BAB" w:rsidRDefault="007C4BAB" w:rsidP="002D55DE"/>
    <w:p w14:paraId="7A7A6B05" w14:textId="66373F9E" w:rsidR="002D55DE" w:rsidRPr="002D55DE" w:rsidRDefault="002D55DE" w:rsidP="002D55DE">
      <w:pPr>
        <w:rPr>
          <w:b/>
          <w:bCs/>
        </w:rPr>
      </w:pPr>
      <w:r w:rsidRPr="002D55DE">
        <w:rPr>
          <w:b/>
          <w:bCs/>
        </w:rPr>
        <w:t>Kulturbiografie</w:t>
      </w:r>
    </w:p>
    <w:p w14:paraId="57D2FC0D" w14:textId="77777777" w:rsidR="002D55DE" w:rsidRDefault="002D55DE" w:rsidP="002D55DE">
      <w:pPr>
        <w:jc w:val="both"/>
      </w:pPr>
      <w:r>
        <w:t>Für deine Kulturbiografie ist es wichtig, den Alltag nicht zu übersehen, denn gerade die scheinbar kleinen Dinge zeigen, wie wir wirklich leben und was uns prägt. Mit deinen Aufzeichnungen wirst du gewissermaßen zum Chronisten deiner Zeit. Kultur bedeutet dabei nicht nur klassische Bereiche wie Theater, Literatur oder Kunst, sondern auch Alltagskultur – also Kleidung, Essen, Wohnen, Mediennutzung, Arbeit, Freizeit und persönliche Ausdrucksformen.</w:t>
      </w:r>
    </w:p>
    <w:p w14:paraId="5EE5D954" w14:textId="77777777" w:rsidR="002D55DE" w:rsidRDefault="002D55DE" w:rsidP="002D55DE">
      <w:pPr>
        <w:jc w:val="both"/>
      </w:pPr>
      <w:r>
        <w:t>Überlege, wie dein Leben früher war und vergleiche es mit heute: Wie hast du als Teenager gelebt, welche Technologien hast du genutzt und was hat sich im Laufe der Jahre verändert? Denke auch an prägende Erinnerungen, etwa an alte Haushaltsgeräte, erste technische Neuerungen oder typische Freizeitaktivitäten. Auch Fragen zu Ernährung, Wohnstil, Medien oder politischem Interesse gehören dazu.</w:t>
      </w:r>
    </w:p>
    <w:p w14:paraId="71C97AFD" w14:textId="5556BDB6" w:rsidR="002D55DE" w:rsidRDefault="002D55DE" w:rsidP="002D55DE">
      <w:pPr>
        <w:jc w:val="both"/>
      </w:pPr>
      <w:r>
        <w:t>All diese Aspekte machen deine persönliche Lebenswelt aus und sollten Teil deiner Biografie sein. Beziehe ruhig auch Familie mit ein, um Erinnerungen zu ergänzen. Dabei kannst du zum Beispiel beschreiben, welche technischen Geräte dein Leben beeinflusst haben oder welche Hobbys dich bis heute begleiten – denn auch das ist ein wichtiger Teil deiner individuellen Alltagskultur.</w:t>
      </w:r>
    </w:p>
    <w:p w14:paraId="4ADF3527" w14:textId="77777777" w:rsidR="002D55DE" w:rsidRDefault="002D55DE" w:rsidP="002D55DE">
      <w:r>
        <w:t>Mach dir Gedanken darüber, wie du als Teenager gegessen und gewohnt hast und welche Medien du genutzt hast (z. B. Kassettenrekorder). Vergleiche das mit deinem heutigen Erwachsenenleben: Was hat sich verändert, welche neuen Technologien sind in den letzten 10, 20 oder 30 Jahren dazugekommen? Und wie gehen deine Kinder damit um?</w:t>
      </w:r>
    </w:p>
    <w:p w14:paraId="5569081D" w14:textId="77777777" w:rsidR="002D55DE" w:rsidRDefault="002D55DE" w:rsidP="002D55DE">
      <w:r>
        <w:lastRenderedPageBreak/>
        <w:t>Erinnere dich an Geräte aus deiner Kindheit, etwa die Waschmaschine deiner Großmutter oder den Plattenspieler bei Verwandten. Welche technischen Spielzeuge lagen früher bei dir unter dem Christbaum – und welche kennen deine Kinder heute? Überlege auch, wie du dich als Kind kreativ ausgedrückt hast und wie du das heute tust. Bist du politisch interessiert – oder warst du es früher?</w:t>
      </w:r>
    </w:p>
    <w:p w14:paraId="118FD641" w14:textId="77777777" w:rsidR="002D55DE" w:rsidRDefault="002D55DE" w:rsidP="002D55DE">
      <w:r>
        <w:t>Denke darüber nach, wann Fast Food bei euch verbreitet wurde oder wann du zum ersten Mal Fertiggerichte gegessen hast. Wie wichtig war dir deine Wohnungseinrichtung mit 20, und wie siehst du das heute? Wie sah dein perfektes Wochenende mit 18 aus – und wie hat sich das im Laufe der Zeit verändert?</w:t>
      </w:r>
    </w:p>
    <w:p w14:paraId="7CE51AF2" w14:textId="6E853905" w:rsidR="002D55DE" w:rsidRDefault="002D55DE" w:rsidP="002D55DE">
      <w:r>
        <w:t>All diese Fragen gehören zur Alltagskultur und sind ein wichtiger Teil deiner Biografie. Vielleicht kannst du dir auch vorstellen, dass deine Enkel einmal über heutige Technologien schmunzeln – so wie wir heute über alte Geräte wie das Wählscheibentelefon. Beziehe für deine Recherche ruhig auch deine Familie mit ein.</w:t>
      </w:r>
    </w:p>
    <w:p w14:paraId="229CCE2B" w14:textId="77777777" w:rsidR="002D55DE" w:rsidRDefault="002D55DE" w:rsidP="002D55DE">
      <w:pPr>
        <w:spacing w:after="0"/>
        <w:jc w:val="right"/>
        <w:rPr>
          <w:rFonts w:ascii="Corbel" w:hAnsi="Corbel"/>
          <w:b/>
          <w:bCs/>
          <w:i/>
          <w:iCs/>
        </w:rPr>
      </w:pPr>
    </w:p>
    <w:p w14:paraId="3AE416A4" w14:textId="07E97792" w:rsidR="002D55DE" w:rsidRPr="001C33B1" w:rsidRDefault="002D55DE" w:rsidP="002D55DE">
      <w:pPr>
        <w:spacing w:after="0"/>
        <w:jc w:val="right"/>
        <w:rPr>
          <w:rFonts w:ascii="Corbel" w:hAnsi="Corbel"/>
          <w:b/>
          <w:bCs/>
          <w:i/>
          <w:iCs/>
        </w:rPr>
      </w:pPr>
      <w:r w:rsidRPr="001C33B1">
        <w:rPr>
          <w:rFonts w:ascii="Corbel" w:hAnsi="Corbel"/>
          <w:b/>
          <w:bCs/>
          <w:i/>
          <w:iCs/>
        </w:rPr>
        <w:t xml:space="preserve">„Recherche ist das Fundament, </w:t>
      </w:r>
    </w:p>
    <w:p w14:paraId="5B456785" w14:textId="77777777" w:rsidR="002D55DE" w:rsidRPr="001C33B1" w:rsidRDefault="002D55DE" w:rsidP="002D55DE">
      <w:pPr>
        <w:spacing w:after="0"/>
        <w:jc w:val="right"/>
        <w:rPr>
          <w:rFonts w:ascii="Corbel" w:hAnsi="Corbel"/>
          <w:b/>
          <w:bCs/>
          <w:i/>
          <w:iCs/>
        </w:rPr>
      </w:pPr>
      <w:r w:rsidRPr="001C33B1">
        <w:rPr>
          <w:rFonts w:ascii="Corbel" w:hAnsi="Corbel"/>
          <w:b/>
          <w:bCs/>
          <w:i/>
          <w:iCs/>
        </w:rPr>
        <w:t>aber geschrieben wird trotzdem das Haus.“</w:t>
      </w:r>
    </w:p>
    <w:p w14:paraId="15D7FD4E" w14:textId="77777777" w:rsidR="002D55DE" w:rsidRPr="002D55DE" w:rsidRDefault="002D55DE" w:rsidP="002D55DE"/>
    <w:p w14:paraId="4804DC72" w14:textId="4DE8660A" w:rsidR="00E75330" w:rsidRDefault="00E75330" w:rsidP="002D55DE">
      <w:pPr>
        <w:jc w:val="both"/>
        <w:rPr>
          <w:b/>
          <w:bCs/>
        </w:rPr>
      </w:pPr>
      <w:r>
        <w:rPr>
          <w:b/>
          <w:bCs/>
        </w:rPr>
        <w:t>Lost in Research</w:t>
      </w:r>
    </w:p>
    <w:p w14:paraId="23BDBABE" w14:textId="77777777" w:rsidR="007C4BAB" w:rsidRDefault="007C4BAB" w:rsidP="002D55DE">
      <w:pPr>
        <w:jc w:val="both"/>
      </w:pPr>
      <w:r w:rsidRPr="007C4BAB">
        <w:t xml:space="preserve">Recherche sollte kein Selbstzweck sein, sondern dir dabei helfen, deine Geschichte zu unterstützen. Gerade beim Schreiben von Romanen besteht die Gefahr, zu viele Informationen einzubauen, die für die Handlung gar nicht notwendig sind – schließlich ist dein Text kein Sachbuch. Deshalb ist es wichtig, dich immer wieder zu fragen, ob eine Information wirklich zur Handlung oder zur Atmosphäre beiträgt. Du musst nicht alles wissen oder erklären: Mut zur Lücke ist keine Schwäche, sondern kann deinen Text klarer und flüssiger machen. </w:t>
      </w:r>
    </w:p>
    <w:p w14:paraId="55031507" w14:textId="77777777" w:rsidR="00CE1A7C" w:rsidRPr="00CE1A7C" w:rsidRDefault="00CE1A7C" w:rsidP="002D55DE">
      <w:pPr>
        <w:jc w:val="both"/>
        <w:rPr>
          <w:b/>
          <w:bCs/>
        </w:rPr>
      </w:pPr>
      <w:r w:rsidRPr="00CE1A7C">
        <w:rPr>
          <w:b/>
          <w:bCs/>
        </w:rPr>
        <w:t xml:space="preserve">Plane deine Recherche </w:t>
      </w:r>
    </w:p>
    <w:p w14:paraId="2C3B1BF4" w14:textId="679B89D1" w:rsidR="00CE1A7C" w:rsidRDefault="00CE1A7C" w:rsidP="002D55DE">
      <w:pPr>
        <w:jc w:val="both"/>
      </w:pPr>
      <w:r w:rsidRPr="00CE1A7C">
        <w:t>in klaren Schritten: Beginne mit einer grundlegenden Recherche, sammle während des Schreibens gezielt weitere Informationen und vertiefe Details erst in der Überarbeitungsphase. Dabei gilt: Du schreibst keinen Wikipedia-Artikel, sondern eine Geschichte. Wer zu lange recherchiert, kommt oft nicht ins Schreiben – wer hingegen strukturiert und zielgerichtet vorgeht, verbessert seinen Text. Setze dir deshalb klare Ziele und feste Zeitfenster, um Recherche und Schreiben sinnvoll zu verbinden.</w:t>
      </w:r>
    </w:p>
    <w:p w14:paraId="77EBEAC0" w14:textId="084966AB" w:rsidR="00E75330" w:rsidRDefault="00E75330" w:rsidP="002D55DE">
      <w:pPr>
        <w:jc w:val="both"/>
      </w:pPr>
      <w:r w:rsidRPr="00E75330">
        <w:t>Auch wenn das Recherchieren spannend ist, solltest du das Schreiben nicht vernachlässigen. Ein Zeitplan kann dir helfen, beides im Blick zu behalten: Halte fest, an welchen Tagen du recherchierst und wann du schreibst – am besten mit konkreten Zeitangaben. Um nicht zu lange an einzelnen Aufgaben zu sitzen, kannst du dir zusätzlich einen Timer stellen.</w:t>
      </w:r>
    </w:p>
    <w:p w14:paraId="3A4BD757" w14:textId="71CB2C6E" w:rsidR="00E75330" w:rsidRPr="00EA105C" w:rsidRDefault="00E75330" w:rsidP="002D55DE">
      <w:pPr>
        <w:jc w:val="both"/>
        <w:rPr>
          <w:b/>
          <w:bCs/>
        </w:rPr>
      </w:pPr>
      <w:r w:rsidRPr="00EA105C">
        <w:rPr>
          <w:b/>
          <w:bCs/>
        </w:rPr>
        <w:lastRenderedPageBreak/>
        <w:t xml:space="preserve">Wesentliches zu Quellen allgemein </w:t>
      </w:r>
    </w:p>
    <w:p w14:paraId="2DFE656A" w14:textId="77777777" w:rsidR="00E75330" w:rsidRDefault="00E75330" w:rsidP="002D55DE">
      <w:pPr>
        <w:numPr>
          <w:ilvl w:val="0"/>
          <w:numId w:val="1"/>
        </w:numPr>
        <w:spacing w:after="0"/>
        <w:jc w:val="both"/>
      </w:pPr>
      <w:r w:rsidRPr="00E75330">
        <w:t xml:space="preserve">Nutze mehrere Quellen, um ein vollständigeres Bild zu bekommen </w:t>
      </w:r>
    </w:p>
    <w:p w14:paraId="1C833018" w14:textId="4AE28643" w:rsidR="00416858" w:rsidRPr="00E75330" w:rsidRDefault="00416858" w:rsidP="002D55DE">
      <w:pPr>
        <w:numPr>
          <w:ilvl w:val="0"/>
          <w:numId w:val="1"/>
        </w:numPr>
        <w:spacing w:after="0"/>
        <w:jc w:val="both"/>
      </w:pPr>
      <w:r>
        <w:t>Tipp: von einem Buch zum nächsten mit den Literaturquellen hinten oder oft auch in der Danksagung versteckt</w:t>
      </w:r>
    </w:p>
    <w:p w14:paraId="15B9A094" w14:textId="77777777" w:rsidR="00E75330" w:rsidRDefault="00E75330" w:rsidP="002D55DE">
      <w:pPr>
        <w:numPr>
          <w:ilvl w:val="0"/>
          <w:numId w:val="2"/>
        </w:numPr>
        <w:spacing w:after="0"/>
        <w:jc w:val="both"/>
      </w:pPr>
      <w:r w:rsidRPr="00E75330">
        <w:t xml:space="preserve">Suche Bücher über Bibliothekskataloge </w:t>
      </w:r>
    </w:p>
    <w:p w14:paraId="60FB444B" w14:textId="77777777" w:rsidR="00494AFA" w:rsidRPr="00E75330" w:rsidRDefault="00494AFA" w:rsidP="002D55DE">
      <w:pPr>
        <w:numPr>
          <w:ilvl w:val="1"/>
          <w:numId w:val="2"/>
        </w:numPr>
        <w:spacing w:after="0"/>
        <w:jc w:val="both"/>
      </w:pPr>
      <w:r>
        <w:t>Österreichische</w:t>
      </w:r>
      <w:r w:rsidRPr="00E75330">
        <w:t xml:space="preserve"> Nationalbibliothek </w:t>
      </w:r>
      <w:r>
        <w:t xml:space="preserve">– online </w:t>
      </w:r>
    </w:p>
    <w:p w14:paraId="0111C810" w14:textId="34A8F07E" w:rsidR="00494AFA" w:rsidRDefault="00494AFA" w:rsidP="002D55DE">
      <w:pPr>
        <w:pStyle w:val="Listenabsatz"/>
        <w:numPr>
          <w:ilvl w:val="0"/>
          <w:numId w:val="10"/>
        </w:numPr>
        <w:spacing w:after="0"/>
        <w:jc w:val="both"/>
      </w:pPr>
      <w:r w:rsidRPr="00494AFA">
        <w:t>Österreichischen Bibliothekenverbundes</w:t>
      </w:r>
    </w:p>
    <w:p w14:paraId="59176658" w14:textId="72C3634C" w:rsidR="00CE1A7C" w:rsidRDefault="00CE1A7C" w:rsidP="002D55DE">
      <w:pPr>
        <w:numPr>
          <w:ilvl w:val="0"/>
          <w:numId w:val="2"/>
        </w:numPr>
        <w:spacing w:after="0"/>
        <w:jc w:val="both"/>
      </w:pPr>
      <w:r>
        <w:t>In Kärnten z.B. AK Mediatheken, Universitätsbibliothek (</w:t>
      </w:r>
      <w:r w:rsidR="00494AFA">
        <w:t xml:space="preserve">als Gast für alle möglich), </w:t>
      </w:r>
    </w:p>
    <w:p w14:paraId="495C5958" w14:textId="174CDD92" w:rsidR="00494AFA" w:rsidRDefault="000A0B32" w:rsidP="002D55DE">
      <w:pPr>
        <w:numPr>
          <w:ilvl w:val="0"/>
          <w:numId w:val="2"/>
        </w:numPr>
        <w:spacing w:after="0"/>
        <w:jc w:val="both"/>
      </w:pPr>
      <w:r>
        <w:t xml:space="preserve">Landesmuseum bzw. </w:t>
      </w:r>
      <w:r w:rsidR="00494AFA">
        <w:t>Landesarchiv Kärnten Lesesaal – z.B. für Zeitungen ab Ende 19. Jhd.</w:t>
      </w:r>
      <w:r w:rsidR="00416858">
        <w:t xml:space="preserve"> (Zeitungen Volksblatt und Volkszeitung seit 1900 rund)</w:t>
      </w:r>
    </w:p>
    <w:p w14:paraId="0EBDAA7A" w14:textId="77777777" w:rsidR="00416858" w:rsidRDefault="00494AFA" w:rsidP="002D55DE">
      <w:pPr>
        <w:numPr>
          <w:ilvl w:val="0"/>
          <w:numId w:val="2"/>
        </w:numPr>
        <w:spacing w:after="0"/>
        <w:jc w:val="both"/>
      </w:pPr>
      <w:r>
        <w:t xml:space="preserve">Für Genealogie = Ahnenforschung bei d. Katholischen Kirche – Onlinematrikeln (hauptsächlich für Biografien) </w:t>
      </w:r>
      <w:r w:rsidR="00416858">
        <w:t>: MATRICULA ONLINE</w:t>
      </w:r>
      <w:r w:rsidR="00416858" w:rsidRPr="00416858">
        <w:t xml:space="preserve"> </w:t>
      </w:r>
    </w:p>
    <w:p w14:paraId="10BF89D0" w14:textId="1350C923" w:rsidR="00494AFA" w:rsidRDefault="00416858" w:rsidP="002D55DE">
      <w:pPr>
        <w:numPr>
          <w:ilvl w:val="0"/>
          <w:numId w:val="2"/>
        </w:numPr>
        <w:spacing w:after="0"/>
        <w:jc w:val="both"/>
      </w:pPr>
      <w:hyperlink r:id="rId7" w:history="1">
        <w:r w:rsidRPr="008B39DA">
          <w:rPr>
            <w:rStyle w:val="Hyperlink"/>
          </w:rPr>
          <w:t>https://data.matricula-online.eu/de/oesterreich/</w:t>
        </w:r>
      </w:hyperlink>
    </w:p>
    <w:p w14:paraId="0CF0E099" w14:textId="6509C0E2" w:rsidR="00494AFA" w:rsidRDefault="00494AFA" w:rsidP="002D55DE">
      <w:pPr>
        <w:numPr>
          <w:ilvl w:val="0"/>
          <w:numId w:val="2"/>
        </w:numPr>
        <w:spacing w:after="0"/>
        <w:jc w:val="both"/>
      </w:pPr>
      <w:r w:rsidRPr="00E75330">
        <w:t xml:space="preserve">Nutze </w:t>
      </w:r>
      <w:r w:rsidR="002D55DE">
        <w:t xml:space="preserve">die </w:t>
      </w:r>
      <w:r w:rsidRPr="00E75330">
        <w:t xml:space="preserve">Hilfe von Bibliothekar:innen oder Schulungen </w:t>
      </w:r>
    </w:p>
    <w:p w14:paraId="055C2D38" w14:textId="41DA8D04" w:rsidR="00E75330" w:rsidRPr="00E75330" w:rsidRDefault="00E75330" w:rsidP="002D55DE">
      <w:pPr>
        <w:numPr>
          <w:ilvl w:val="0"/>
          <w:numId w:val="2"/>
        </w:numPr>
        <w:spacing w:after="0"/>
        <w:jc w:val="both"/>
      </w:pPr>
      <w:r>
        <w:t>Filme sind gute Inspirationen, sind aber oft nicht realitätsgetreu</w:t>
      </w:r>
    </w:p>
    <w:p w14:paraId="693ED013" w14:textId="77777777" w:rsidR="00494AFA" w:rsidRPr="00E75330" w:rsidRDefault="00494AFA" w:rsidP="002D55DE">
      <w:pPr>
        <w:spacing w:after="0"/>
        <w:jc w:val="both"/>
      </w:pPr>
    </w:p>
    <w:p w14:paraId="73B3D8E0" w14:textId="1D4D5185" w:rsidR="00E75330" w:rsidRPr="00E75330" w:rsidRDefault="00E75330" w:rsidP="002D55DE">
      <w:pPr>
        <w:jc w:val="both"/>
        <w:rPr>
          <w:b/>
          <w:bCs/>
        </w:rPr>
      </w:pPr>
      <w:r w:rsidRPr="00E75330">
        <w:rPr>
          <w:b/>
          <w:bCs/>
        </w:rPr>
        <w:t>Digitale Tools &amp; KI</w:t>
      </w:r>
    </w:p>
    <w:p w14:paraId="55941125" w14:textId="77777777" w:rsidR="00E75330" w:rsidRPr="00E75330" w:rsidRDefault="00E75330" w:rsidP="002D55DE">
      <w:pPr>
        <w:numPr>
          <w:ilvl w:val="0"/>
          <w:numId w:val="3"/>
        </w:numPr>
        <w:spacing w:after="0"/>
        <w:jc w:val="both"/>
      </w:pPr>
      <w:r w:rsidRPr="00E75330">
        <w:t xml:space="preserve">KI kann beim Brainstorming und Strukturieren helfen </w:t>
      </w:r>
    </w:p>
    <w:p w14:paraId="2C629761" w14:textId="77777777" w:rsidR="00E75330" w:rsidRPr="00E75330" w:rsidRDefault="00E75330" w:rsidP="002D55DE">
      <w:pPr>
        <w:numPr>
          <w:ilvl w:val="0"/>
          <w:numId w:val="3"/>
        </w:numPr>
        <w:spacing w:after="0"/>
        <w:jc w:val="both"/>
      </w:pPr>
      <w:r w:rsidRPr="00E75330">
        <w:t xml:space="preserve">Unterstützt beim Sammeln und Ordnen von Ideen </w:t>
      </w:r>
    </w:p>
    <w:p w14:paraId="1DCFB9F4" w14:textId="4E844183" w:rsidR="007C4BAB" w:rsidRDefault="00E75330" w:rsidP="00006C31">
      <w:pPr>
        <w:numPr>
          <w:ilvl w:val="0"/>
          <w:numId w:val="3"/>
        </w:numPr>
        <w:spacing w:after="0"/>
        <w:jc w:val="both"/>
      </w:pPr>
      <w:r w:rsidRPr="00E75330">
        <w:t xml:space="preserve">Beispiel: ChatGPT </w:t>
      </w:r>
    </w:p>
    <w:p w14:paraId="10F76606" w14:textId="77777777" w:rsidR="000B5321" w:rsidRPr="00E75330" w:rsidRDefault="000B5321" w:rsidP="000B5321">
      <w:pPr>
        <w:spacing w:after="0"/>
        <w:jc w:val="both"/>
      </w:pPr>
    </w:p>
    <w:p w14:paraId="07FFA4CC" w14:textId="17B898A9" w:rsidR="00E75330" w:rsidRPr="00E75330" w:rsidRDefault="00E75330" w:rsidP="002D55DE">
      <w:pPr>
        <w:jc w:val="both"/>
        <w:rPr>
          <w:b/>
          <w:bCs/>
        </w:rPr>
      </w:pPr>
      <w:r w:rsidRPr="00E75330">
        <w:rPr>
          <w:b/>
          <w:bCs/>
        </w:rPr>
        <w:t>Online-Recherche</w:t>
      </w:r>
    </w:p>
    <w:p w14:paraId="7561E891" w14:textId="77777777" w:rsidR="00E75330" w:rsidRPr="00E75330" w:rsidRDefault="00E75330" w:rsidP="002D55DE">
      <w:pPr>
        <w:numPr>
          <w:ilvl w:val="0"/>
          <w:numId w:val="4"/>
        </w:numPr>
        <w:spacing w:after="0"/>
        <w:jc w:val="both"/>
      </w:pPr>
      <w:r w:rsidRPr="00E75330">
        <w:t xml:space="preserve">Nutze die erweiterte Suche für bessere Ergebnisse </w:t>
      </w:r>
    </w:p>
    <w:p w14:paraId="4824074C" w14:textId="77777777" w:rsidR="00E75330" w:rsidRPr="00E75330" w:rsidRDefault="00E75330" w:rsidP="002D55DE">
      <w:pPr>
        <w:numPr>
          <w:ilvl w:val="0"/>
          <w:numId w:val="4"/>
        </w:numPr>
        <w:spacing w:after="0"/>
        <w:jc w:val="both"/>
      </w:pPr>
      <w:r w:rsidRPr="00E75330">
        <w:t xml:space="preserve">Viele Treffer ≠ gute Qualität </w:t>
      </w:r>
    </w:p>
    <w:p w14:paraId="2938DBEE" w14:textId="77777777" w:rsidR="00E75330" w:rsidRPr="00E75330" w:rsidRDefault="00E75330" w:rsidP="002D55DE">
      <w:pPr>
        <w:numPr>
          <w:ilvl w:val="0"/>
          <w:numId w:val="4"/>
        </w:numPr>
        <w:spacing w:after="0"/>
        <w:jc w:val="both"/>
      </w:pPr>
      <w:r w:rsidRPr="00E75330">
        <w:t xml:space="preserve">Vergleiche verschiedene Suchmaschinen </w:t>
      </w:r>
    </w:p>
    <w:p w14:paraId="6BB761BD" w14:textId="77777777" w:rsidR="00E75330" w:rsidRPr="00E75330" w:rsidRDefault="00E75330" w:rsidP="002D55DE">
      <w:pPr>
        <w:numPr>
          <w:ilvl w:val="1"/>
          <w:numId w:val="4"/>
        </w:numPr>
        <w:spacing w:after="0"/>
        <w:jc w:val="both"/>
      </w:pPr>
      <w:r w:rsidRPr="00E75330">
        <w:t xml:space="preserve">Google Scholar (wissenschaftliche Quellen) </w:t>
      </w:r>
    </w:p>
    <w:p w14:paraId="752D7290" w14:textId="77777777" w:rsidR="00E75330" w:rsidRPr="00E75330" w:rsidRDefault="00E75330" w:rsidP="002D55DE">
      <w:pPr>
        <w:numPr>
          <w:ilvl w:val="1"/>
          <w:numId w:val="4"/>
        </w:numPr>
        <w:spacing w:after="0"/>
        <w:jc w:val="both"/>
      </w:pPr>
      <w:r w:rsidRPr="00E75330">
        <w:t xml:space="preserve">Google Books (Buchinhalte) </w:t>
      </w:r>
    </w:p>
    <w:p w14:paraId="1A41CB86" w14:textId="5639D9AB" w:rsidR="00EA105C" w:rsidRDefault="00EA105C" w:rsidP="002D55DE">
      <w:pPr>
        <w:numPr>
          <w:ilvl w:val="0"/>
          <w:numId w:val="4"/>
        </w:numPr>
        <w:spacing w:after="0"/>
        <w:jc w:val="both"/>
      </w:pPr>
      <w:r>
        <w:t xml:space="preserve">Hinterfrage Informationen, besonders im Internet </w:t>
      </w:r>
    </w:p>
    <w:p w14:paraId="69298F9F" w14:textId="77777777" w:rsidR="00EA105C" w:rsidRDefault="00EA105C" w:rsidP="002D55DE">
      <w:pPr>
        <w:numPr>
          <w:ilvl w:val="0"/>
          <w:numId w:val="4"/>
        </w:numPr>
        <w:spacing w:after="0"/>
        <w:jc w:val="both"/>
      </w:pPr>
      <w:r>
        <w:t xml:space="preserve">Mehrere übereinstimmende Quellen erhöhen die Glaubwürdigkeit </w:t>
      </w:r>
    </w:p>
    <w:p w14:paraId="7A77AC96" w14:textId="77777777" w:rsidR="00EA105C" w:rsidRDefault="00EA105C" w:rsidP="002D55DE">
      <w:pPr>
        <w:numPr>
          <w:ilvl w:val="0"/>
          <w:numId w:val="4"/>
        </w:numPr>
        <w:spacing w:after="0"/>
        <w:jc w:val="both"/>
      </w:pPr>
      <w:r>
        <w:t xml:space="preserve">Fachliteratur ist meist zuverlässiger als Blogs oder Foren </w:t>
      </w:r>
    </w:p>
    <w:p w14:paraId="2D0DCA7A" w14:textId="44E8891C" w:rsidR="00CE1A7C" w:rsidRPr="00416858" w:rsidRDefault="00EA105C" w:rsidP="004A1675">
      <w:pPr>
        <w:numPr>
          <w:ilvl w:val="0"/>
          <w:numId w:val="4"/>
        </w:numPr>
        <w:spacing w:after="0"/>
        <w:jc w:val="both"/>
        <w:rPr>
          <w:b/>
          <w:bCs/>
        </w:rPr>
      </w:pPr>
      <w:r w:rsidRPr="00E75330">
        <w:t xml:space="preserve">Quellen (z. B. Lesezeichen) </w:t>
      </w:r>
    </w:p>
    <w:p w14:paraId="76439752" w14:textId="77777777" w:rsidR="00416858" w:rsidRPr="00416858" w:rsidRDefault="00416858" w:rsidP="00416858">
      <w:pPr>
        <w:spacing w:after="0"/>
        <w:jc w:val="both"/>
        <w:rPr>
          <w:b/>
          <w:bCs/>
        </w:rPr>
      </w:pPr>
    </w:p>
    <w:p w14:paraId="1E111395" w14:textId="1DD7FAC3" w:rsidR="00E75330" w:rsidRDefault="00E75330" w:rsidP="002D55DE">
      <w:pPr>
        <w:spacing w:after="0"/>
        <w:jc w:val="both"/>
        <w:rPr>
          <w:b/>
          <w:bCs/>
        </w:rPr>
      </w:pPr>
      <w:r w:rsidRPr="00E75330">
        <w:rPr>
          <w:b/>
          <w:bCs/>
        </w:rPr>
        <w:t>Interviews &amp; Expertenwissen</w:t>
      </w:r>
    </w:p>
    <w:p w14:paraId="137158E2" w14:textId="77777777" w:rsidR="00CE1A7C" w:rsidRPr="007C4BAB" w:rsidRDefault="00CE1A7C" w:rsidP="002D55DE">
      <w:pPr>
        <w:spacing w:after="0"/>
        <w:jc w:val="both"/>
        <w:rPr>
          <w:b/>
          <w:bCs/>
        </w:rPr>
      </w:pPr>
    </w:p>
    <w:p w14:paraId="3022E7E9" w14:textId="6AA99D75" w:rsidR="00E75330" w:rsidRPr="00E75330" w:rsidRDefault="00E75330" w:rsidP="002D55DE">
      <w:pPr>
        <w:jc w:val="both"/>
      </w:pPr>
      <w:r w:rsidRPr="00EA105C">
        <w:t>Notiere dir auch Fragen, die du eventuell Expert:innen stellen willst, und ergänze – falls du schon weiter im Schreibprozess bist – die jeweilige Kapitelnummer. So lassen sich neue Erkenntnisse später leichter einarbeiten.</w:t>
      </w:r>
      <w:r w:rsidR="00CE1A7C" w:rsidRPr="00CE1A7C">
        <w:t xml:space="preserve"> Menschen sind oft die besten Recherchequellen, sie geben dir, was Google nie kann: Gefühl, Sprache, Echtheit.</w:t>
      </w:r>
    </w:p>
    <w:p w14:paraId="1029059C" w14:textId="77777777" w:rsidR="00E75330" w:rsidRPr="00E75330" w:rsidRDefault="00E75330" w:rsidP="002D55DE">
      <w:pPr>
        <w:numPr>
          <w:ilvl w:val="0"/>
          <w:numId w:val="5"/>
        </w:numPr>
        <w:spacing w:after="0"/>
        <w:jc w:val="both"/>
      </w:pPr>
      <w:r w:rsidRPr="00E75330">
        <w:t xml:space="preserve">Sammle Kontakte von Expert:innen frühzeitig </w:t>
      </w:r>
    </w:p>
    <w:p w14:paraId="10C8FA48" w14:textId="77777777" w:rsidR="00E75330" w:rsidRPr="00E75330" w:rsidRDefault="00E75330" w:rsidP="002D55DE">
      <w:pPr>
        <w:numPr>
          <w:ilvl w:val="0"/>
          <w:numId w:val="5"/>
        </w:numPr>
        <w:spacing w:after="0"/>
        <w:jc w:val="both"/>
      </w:pPr>
      <w:r w:rsidRPr="00E75330">
        <w:lastRenderedPageBreak/>
        <w:t xml:space="preserve">Bereite Fragen vor (Fragenkatalog) </w:t>
      </w:r>
    </w:p>
    <w:p w14:paraId="09365003" w14:textId="77777777" w:rsidR="00E75330" w:rsidRPr="00E75330" w:rsidRDefault="00E75330" w:rsidP="002D55DE">
      <w:pPr>
        <w:numPr>
          <w:ilvl w:val="0"/>
          <w:numId w:val="5"/>
        </w:numPr>
        <w:spacing w:after="0"/>
        <w:jc w:val="both"/>
      </w:pPr>
      <w:r w:rsidRPr="00E75330">
        <w:t xml:space="preserve">Recherchiere vorab selbstständig </w:t>
      </w:r>
    </w:p>
    <w:p w14:paraId="03A82AE1" w14:textId="77777777" w:rsidR="00E75330" w:rsidRPr="00E75330" w:rsidRDefault="00E75330" w:rsidP="002D55DE">
      <w:pPr>
        <w:numPr>
          <w:ilvl w:val="0"/>
          <w:numId w:val="5"/>
        </w:numPr>
        <w:spacing w:after="0"/>
        <w:jc w:val="both"/>
      </w:pPr>
      <w:r w:rsidRPr="00E75330">
        <w:t xml:space="preserve">Interviews aufnehmen und später verschriftlichen </w:t>
      </w:r>
    </w:p>
    <w:p w14:paraId="6581BE85" w14:textId="77777777" w:rsidR="00E75330" w:rsidRPr="00E75330" w:rsidRDefault="00E75330" w:rsidP="002D55DE">
      <w:pPr>
        <w:numPr>
          <w:ilvl w:val="0"/>
          <w:numId w:val="5"/>
        </w:numPr>
        <w:spacing w:after="0"/>
        <w:jc w:val="both"/>
      </w:pPr>
      <w:r w:rsidRPr="00E75330">
        <w:t xml:space="preserve">Auch Gespräche mit Bewohner:innen können hilfreich sein </w:t>
      </w:r>
    </w:p>
    <w:p w14:paraId="664FECC0" w14:textId="77777777" w:rsidR="00EA105C" w:rsidRDefault="00EA105C" w:rsidP="002D55DE">
      <w:pPr>
        <w:jc w:val="both"/>
        <w:rPr>
          <w:b/>
          <w:bCs/>
        </w:rPr>
      </w:pPr>
    </w:p>
    <w:p w14:paraId="1619B4CE" w14:textId="2468DF6C" w:rsidR="00E75330" w:rsidRPr="00E75330" w:rsidRDefault="00E75330" w:rsidP="002D55DE">
      <w:pPr>
        <w:jc w:val="both"/>
        <w:rPr>
          <w:b/>
          <w:bCs/>
        </w:rPr>
      </w:pPr>
      <w:r>
        <w:rPr>
          <w:b/>
          <w:bCs/>
        </w:rPr>
        <w:t>E</w:t>
      </w:r>
      <w:r w:rsidRPr="00E75330">
        <w:rPr>
          <w:b/>
          <w:bCs/>
        </w:rPr>
        <w:t>igene Eindrücke sammeln</w:t>
      </w:r>
    </w:p>
    <w:p w14:paraId="7339F483" w14:textId="77777777" w:rsidR="00E75330" w:rsidRPr="00E75330" w:rsidRDefault="00E75330" w:rsidP="002D55DE">
      <w:pPr>
        <w:numPr>
          <w:ilvl w:val="0"/>
          <w:numId w:val="6"/>
        </w:numPr>
        <w:spacing w:after="0"/>
        <w:jc w:val="both"/>
      </w:pPr>
      <w:r w:rsidRPr="00E75330">
        <w:t xml:space="preserve">Besuche Orte, wenn möglich persönlich </w:t>
      </w:r>
    </w:p>
    <w:p w14:paraId="11662FD7" w14:textId="77777777" w:rsidR="00E75330" w:rsidRPr="00E75330" w:rsidRDefault="00E75330" w:rsidP="002D55DE">
      <w:pPr>
        <w:numPr>
          <w:ilvl w:val="0"/>
          <w:numId w:val="6"/>
        </w:numPr>
        <w:spacing w:after="0"/>
        <w:jc w:val="both"/>
      </w:pPr>
      <w:r w:rsidRPr="00E75330">
        <w:t xml:space="preserve">Achte auf Atmosphäre, Gerüche, Eindrücke </w:t>
      </w:r>
    </w:p>
    <w:p w14:paraId="18461477" w14:textId="77777777" w:rsidR="00E75330" w:rsidRPr="00E75330" w:rsidRDefault="00E75330" w:rsidP="002D55DE">
      <w:pPr>
        <w:numPr>
          <w:ilvl w:val="0"/>
          <w:numId w:val="6"/>
        </w:numPr>
        <w:spacing w:after="0"/>
        <w:jc w:val="both"/>
      </w:pPr>
      <w:r w:rsidRPr="00E75330">
        <w:t xml:space="preserve">Nutze Fotos zur Unterstützung </w:t>
      </w:r>
    </w:p>
    <w:p w14:paraId="538BC609" w14:textId="77777777" w:rsidR="00E75330" w:rsidRDefault="00E75330" w:rsidP="002D55DE">
      <w:pPr>
        <w:numPr>
          <w:ilvl w:val="0"/>
          <w:numId w:val="6"/>
        </w:numPr>
        <w:spacing w:after="0"/>
        <w:jc w:val="both"/>
      </w:pPr>
      <w:r w:rsidRPr="00E75330">
        <w:t xml:space="preserve">Für historische Themen: Literatur und Kunstwerke ansehen </w:t>
      </w:r>
    </w:p>
    <w:p w14:paraId="2B30A7E8" w14:textId="77777777" w:rsidR="00E75330" w:rsidRPr="00E75330" w:rsidRDefault="00E75330" w:rsidP="002D55DE">
      <w:pPr>
        <w:spacing w:after="0"/>
        <w:jc w:val="both"/>
      </w:pPr>
    </w:p>
    <w:p w14:paraId="74BB0CE6" w14:textId="359D0C8F" w:rsidR="00E75330" w:rsidRDefault="007C4BAB" w:rsidP="002D55DE">
      <w:pPr>
        <w:jc w:val="both"/>
        <w:rPr>
          <w:b/>
          <w:bCs/>
        </w:rPr>
      </w:pPr>
      <w:r w:rsidRPr="007C4BAB">
        <w:rPr>
          <w:b/>
          <w:bCs/>
        </w:rPr>
        <w:t>Quellen sammeln</w:t>
      </w:r>
    </w:p>
    <w:p w14:paraId="005A5058" w14:textId="0D2192ED" w:rsidR="007C4BAB" w:rsidRPr="007C4BAB" w:rsidRDefault="007C4BAB" w:rsidP="002D55DE">
      <w:pPr>
        <w:jc w:val="both"/>
      </w:pPr>
      <w:r w:rsidRPr="007C4BAB">
        <w:t xml:space="preserve">Damit du nicht den Überblick verlierst, ist es sinnvoll, einen separaten Ordner </w:t>
      </w:r>
      <w:r w:rsidR="00CE1A7C">
        <w:t xml:space="preserve">in Papierform, aber besser digital </w:t>
      </w:r>
      <w:r w:rsidRPr="007C4BAB">
        <w:t>anzulegen, in dem du alle gesammelten Informationen übersichtlich ablegst und ordnest. Erstelle außerdem eine Liste mit Themen, Orten oder Personen, zu denen du noch recherchieren möchtest.</w:t>
      </w:r>
    </w:p>
    <w:p w14:paraId="28C63304" w14:textId="77777777" w:rsidR="007C4BAB" w:rsidRDefault="007C4BAB" w:rsidP="002D55DE">
      <w:pPr>
        <w:pStyle w:val="Listenabsatz"/>
        <w:numPr>
          <w:ilvl w:val="0"/>
          <w:numId w:val="9"/>
        </w:numPr>
        <w:jc w:val="both"/>
      </w:pPr>
      <w:r>
        <w:t>Gliederung nach Themen (z.</w:t>
      </w:r>
      <w:r w:rsidRPr="007C4BAB">
        <w:rPr>
          <w:rFonts w:ascii="Arial" w:hAnsi="Arial" w:cs="Arial"/>
        </w:rPr>
        <w:t> </w:t>
      </w:r>
      <w:r>
        <w:t>B. Kleidung, Sprache, Orte, Technik)</w:t>
      </w:r>
    </w:p>
    <w:p w14:paraId="1A4B7C94" w14:textId="1F568BB1" w:rsidR="007C4BAB" w:rsidRDefault="007C4BAB" w:rsidP="002D55DE">
      <w:pPr>
        <w:pStyle w:val="Listenabsatz"/>
        <w:numPr>
          <w:ilvl w:val="0"/>
          <w:numId w:val="9"/>
        </w:numPr>
        <w:jc w:val="both"/>
      </w:pPr>
      <w:r>
        <w:t>Quellen immer sofort abspeichern und mit Schlagworten versehen</w:t>
      </w:r>
    </w:p>
    <w:p w14:paraId="05CD291E" w14:textId="7626C126" w:rsidR="007C4BAB" w:rsidRPr="00E75330" w:rsidRDefault="007C4BAB" w:rsidP="002D55DE">
      <w:pPr>
        <w:pStyle w:val="Listenabsatz"/>
        <w:numPr>
          <w:ilvl w:val="0"/>
          <w:numId w:val="9"/>
        </w:numPr>
        <w:jc w:val="both"/>
      </w:pPr>
      <w:r>
        <w:t>Alternativ ein Buch/Heft anlegen, in dem man Informationen aufschreibt</w:t>
      </w:r>
    </w:p>
    <w:sectPr w:rsidR="007C4BAB" w:rsidRPr="00E7533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BA90" w14:textId="77777777" w:rsidR="00A446C3" w:rsidRDefault="00A446C3" w:rsidP="002D55DE">
      <w:pPr>
        <w:spacing w:after="0" w:line="240" w:lineRule="auto"/>
      </w:pPr>
      <w:r>
        <w:separator/>
      </w:r>
    </w:p>
  </w:endnote>
  <w:endnote w:type="continuationSeparator" w:id="0">
    <w:p w14:paraId="0E958AA3" w14:textId="77777777" w:rsidR="00A446C3" w:rsidRDefault="00A446C3" w:rsidP="002D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627369"/>
      <w:docPartObj>
        <w:docPartGallery w:val="Page Numbers (Bottom of Page)"/>
        <w:docPartUnique/>
      </w:docPartObj>
    </w:sdtPr>
    <w:sdtContent>
      <w:p w14:paraId="4AC617F4" w14:textId="479B13BB" w:rsidR="002D55DE" w:rsidRDefault="002D55DE">
        <w:pPr>
          <w:pStyle w:val="Fuzeile"/>
          <w:jc w:val="right"/>
        </w:pPr>
        <w:r>
          <w:fldChar w:fldCharType="begin"/>
        </w:r>
        <w:r>
          <w:instrText>PAGE   \* MERGEFORMAT</w:instrText>
        </w:r>
        <w:r>
          <w:fldChar w:fldCharType="separate"/>
        </w:r>
        <w:r>
          <w:t>2</w:t>
        </w:r>
        <w:r>
          <w:fldChar w:fldCharType="end"/>
        </w:r>
        <w:r>
          <w:t xml:space="preserve"> von 4 </w:t>
        </w:r>
      </w:p>
    </w:sdtContent>
  </w:sdt>
  <w:p w14:paraId="13D587C6" w14:textId="77777777" w:rsidR="002D55DE" w:rsidRDefault="002D55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8630" w14:textId="77777777" w:rsidR="00A446C3" w:rsidRDefault="00A446C3" w:rsidP="002D55DE">
      <w:pPr>
        <w:spacing w:after="0" w:line="240" w:lineRule="auto"/>
      </w:pPr>
      <w:r>
        <w:separator/>
      </w:r>
    </w:p>
  </w:footnote>
  <w:footnote w:type="continuationSeparator" w:id="0">
    <w:p w14:paraId="546BA662" w14:textId="77777777" w:rsidR="00A446C3" w:rsidRDefault="00A446C3" w:rsidP="002D5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2E15" w14:textId="04E44BF9" w:rsidR="002D55DE" w:rsidRDefault="002D55DE">
    <w:pPr>
      <w:pStyle w:val="Kopfzeile"/>
    </w:pPr>
    <w:r>
      <w:rPr>
        <w:noProof/>
      </w:rPr>
      <mc:AlternateContent>
        <mc:Choice Requires="wps">
          <w:drawing>
            <wp:anchor distT="0" distB="0" distL="114300" distR="114300" simplePos="0" relativeHeight="251660288" behindDoc="0" locked="0" layoutInCell="0" allowOverlap="1" wp14:anchorId="45434AE0" wp14:editId="419C4ECA">
              <wp:simplePos x="0" y="0"/>
              <wp:positionH relativeFrom="margin">
                <wp:align>left</wp:align>
              </wp:positionH>
              <wp:positionV relativeFrom="topMargin">
                <wp:align>center</wp:align>
              </wp:positionV>
              <wp:extent cx="5943600" cy="170815"/>
              <wp:effectExtent l="0" t="0" r="0" b="190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6194B1DA" w14:textId="01CFEBB0" w:rsidR="002D55DE" w:rsidRDefault="002D55DE">
                              <w:pPr>
                                <w:spacing w:after="0" w:line="240" w:lineRule="auto"/>
                              </w:pPr>
                              <w:r>
                                <w:t>Nachlese für Writers Space Schreibtraum am 2.4.2026 mit Katharina Springer</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434AE0" id="_x0000_t202" coordsize="21600,21600" o:spt="202" path="m,l,21600r21600,l21600,xe">
              <v:stroke joinstyle="miter"/>
              <v:path gradientshapeok="t" o:connecttype="rect"/>
            </v:shapetype>
            <v:shape id="Textfeld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6194B1DA" w14:textId="01CFEBB0" w:rsidR="002D55DE" w:rsidRDefault="002D55DE">
                        <w:pPr>
                          <w:spacing w:after="0" w:line="240" w:lineRule="auto"/>
                        </w:pPr>
                        <w:r>
                          <w:t>Nachlese für Writers Space Schreibtraum am 2.4.2026 mit Katharina Springer</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48765F0" wp14:editId="215966FA">
              <wp:simplePos x="0" y="0"/>
              <wp:positionH relativeFrom="page">
                <wp:align>left</wp:align>
              </wp:positionH>
              <wp:positionV relativeFrom="topMargin">
                <wp:align>center</wp:align>
              </wp:positionV>
              <wp:extent cx="914400" cy="170815"/>
              <wp:effectExtent l="0" t="0" r="0" b="444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08AABE4" w14:textId="77777777" w:rsidR="002D55DE" w:rsidRDefault="002D55DE">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48765F0" id="Textfeld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ff6137 [1945]" stroked="f">
              <v:textbox style="mso-fit-shape-to-text:t" inset=",0,,0">
                <w:txbxContent>
                  <w:p w14:paraId="308AABE4" w14:textId="77777777" w:rsidR="002D55DE" w:rsidRDefault="002D55DE">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51C"/>
    <w:multiLevelType w:val="multilevel"/>
    <w:tmpl w:val="061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942F5"/>
    <w:multiLevelType w:val="multilevel"/>
    <w:tmpl w:val="DD40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B0C9C"/>
    <w:multiLevelType w:val="multilevel"/>
    <w:tmpl w:val="D9F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D20AD"/>
    <w:multiLevelType w:val="multilevel"/>
    <w:tmpl w:val="774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4D6"/>
    <w:multiLevelType w:val="multilevel"/>
    <w:tmpl w:val="ABC8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450D5"/>
    <w:multiLevelType w:val="multilevel"/>
    <w:tmpl w:val="8510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E7FBF"/>
    <w:multiLevelType w:val="multilevel"/>
    <w:tmpl w:val="0AE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002F0"/>
    <w:multiLevelType w:val="multilevel"/>
    <w:tmpl w:val="E08C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101E7"/>
    <w:multiLevelType w:val="hybridMultilevel"/>
    <w:tmpl w:val="39D40D7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A872903"/>
    <w:multiLevelType w:val="hybridMultilevel"/>
    <w:tmpl w:val="09A20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949859">
    <w:abstractNumId w:val="2"/>
  </w:num>
  <w:num w:numId="2" w16cid:durableId="537082563">
    <w:abstractNumId w:val="5"/>
  </w:num>
  <w:num w:numId="3" w16cid:durableId="1095977402">
    <w:abstractNumId w:val="0"/>
  </w:num>
  <w:num w:numId="4" w16cid:durableId="299727480">
    <w:abstractNumId w:val="4"/>
  </w:num>
  <w:num w:numId="5" w16cid:durableId="1707413769">
    <w:abstractNumId w:val="1"/>
  </w:num>
  <w:num w:numId="6" w16cid:durableId="749081856">
    <w:abstractNumId w:val="3"/>
  </w:num>
  <w:num w:numId="7" w16cid:durableId="1392265715">
    <w:abstractNumId w:val="7"/>
  </w:num>
  <w:num w:numId="8" w16cid:durableId="1659073539">
    <w:abstractNumId w:val="6"/>
  </w:num>
  <w:num w:numId="9" w16cid:durableId="890772700">
    <w:abstractNumId w:val="9"/>
  </w:num>
  <w:num w:numId="10" w16cid:durableId="167670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30"/>
    <w:rsid w:val="00033CAD"/>
    <w:rsid w:val="000A0B32"/>
    <w:rsid w:val="000B5321"/>
    <w:rsid w:val="00102A0D"/>
    <w:rsid w:val="001C33B1"/>
    <w:rsid w:val="002D55DE"/>
    <w:rsid w:val="003464A3"/>
    <w:rsid w:val="00416858"/>
    <w:rsid w:val="0042748A"/>
    <w:rsid w:val="004922D5"/>
    <w:rsid w:val="00494AFA"/>
    <w:rsid w:val="007C4BAB"/>
    <w:rsid w:val="00A446C3"/>
    <w:rsid w:val="00CE1A7C"/>
    <w:rsid w:val="00E75330"/>
    <w:rsid w:val="00EA1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C3CD"/>
  <w15:chartTrackingRefBased/>
  <w15:docId w15:val="{B0930251-42AF-450D-90E6-CEEBDA88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5330"/>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berschrift2">
    <w:name w:val="heading 2"/>
    <w:basedOn w:val="Standard"/>
    <w:next w:val="Standard"/>
    <w:link w:val="berschrift2Zchn"/>
    <w:uiPriority w:val="9"/>
    <w:semiHidden/>
    <w:unhideWhenUsed/>
    <w:qFormat/>
    <w:rsid w:val="00E75330"/>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berschrift3">
    <w:name w:val="heading 3"/>
    <w:basedOn w:val="Standard"/>
    <w:next w:val="Standard"/>
    <w:link w:val="berschrift3Zchn"/>
    <w:uiPriority w:val="9"/>
    <w:semiHidden/>
    <w:unhideWhenUsed/>
    <w:qFormat/>
    <w:rsid w:val="00E75330"/>
    <w:pPr>
      <w:keepNext/>
      <w:keepLines/>
      <w:spacing w:before="160" w:after="80"/>
      <w:outlineLvl w:val="2"/>
    </w:pPr>
    <w:rPr>
      <w:rFonts w:eastAsiaTheme="majorEastAsia" w:cstheme="majorBidi"/>
      <w:color w:val="B43412" w:themeColor="accent1" w:themeShade="BF"/>
      <w:sz w:val="28"/>
      <w:szCs w:val="28"/>
    </w:rPr>
  </w:style>
  <w:style w:type="paragraph" w:styleId="berschrift4">
    <w:name w:val="heading 4"/>
    <w:basedOn w:val="Standard"/>
    <w:next w:val="Standard"/>
    <w:link w:val="berschrift4Zchn"/>
    <w:uiPriority w:val="9"/>
    <w:semiHidden/>
    <w:unhideWhenUsed/>
    <w:qFormat/>
    <w:rsid w:val="00E75330"/>
    <w:pPr>
      <w:keepNext/>
      <w:keepLines/>
      <w:spacing w:before="80" w:after="40"/>
      <w:outlineLvl w:val="3"/>
    </w:pPr>
    <w:rPr>
      <w:rFonts w:eastAsiaTheme="majorEastAsia" w:cstheme="majorBidi"/>
      <w:i/>
      <w:iCs/>
      <w:color w:val="B43412" w:themeColor="accent1" w:themeShade="BF"/>
    </w:rPr>
  </w:style>
  <w:style w:type="paragraph" w:styleId="berschrift5">
    <w:name w:val="heading 5"/>
    <w:basedOn w:val="Standard"/>
    <w:next w:val="Standard"/>
    <w:link w:val="berschrift5Zchn"/>
    <w:uiPriority w:val="9"/>
    <w:semiHidden/>
    <w:unhideWhenUsed/>
    <w:qFormat/>
    <w:rsid w:val="00E75330"/>
    <w:pPr>
      <w:keepNext/>
      <w:keepLines/>
      <w:spacing w:before="80" w:after="40"/>
      <w:outlineLvl w:val="4"/>
    </w:pPr>
    <w:rPr>
      <w:rFonts w:eastAsiaTheme="majorEastAsia" w:cstheme="majorBidi"/>
      <w:color w:val="B43412" w:themeColor="accent1" w:themeShade="BF"/>
    </w:rPr>
  </w:style>
  <w:style w:type="paragraph" w:styleId="berschrift6">
    <w:name w:val="heading 6"/>
    <w:basedOn w:val="Standard"/>
    <w:next w:val="Standard"/>
    <w:link w:val="berschrift6Zchn"/>
    <w:uiPriority w:val="9"/>
    <w:semiHidden/>
    <w:unhideWhenUsed/>
    <w:qFormat/>
    <w:rsid w:val="00E753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53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53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53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5330"/>
    <w:rPr>
      <w:rFonts w:asciiTheme="majorHAnsi" w:eastAsiaTheme="majorEastAsia" w:hAnsiTheme="majorHAnsi" w:cstheme="majorBidi"/>
      <w:color w:val="B43412" w:themeColor="accent1" w:themeShade="BF"/>
      <w:sz w:val="40"/>
      <w:szCs w:val="40"/>
    </w:rPr>
  </w:style>
  <w:style w:type="character" w:customStyle="1" w:styleId="berschrift2Zchn">
    <w:name w:val="Überschrift 2 Zchn"/>
    <w:basedOn w:val="Absatz-Standardschriftart"/>
    <w:link w:val="berschrift2"/>
    <w:uiPriority w:val="9"/>
    <w:semiHidden/>
    <w:rsid w:val="00E75330"/>
    <w:rPr>
      <w:rFonts w:asciiTheme="majorHAnsi" w:eastAsiaTheme="majorEastAsia" w:hAnsiTheme="majorHAnsi" w:cstheme="majorBidi"/>
      <w:color w:val="B43412" w:themeColor="accent1" w:themeShade="BF"/>
      <w:sz w:val="32"/>
      <w:szCs w:val="32"/>
    </w:rPr>
  </w:style>
  <w:style w:type="character" w:customStyle="1" w:styleId="berschrift3Zchn">
    <w:name w:val="Überschrift 3 Zchn"/>
    <w:basedOn w:val="Absatz-Standardschriftart"/>
    <w:link w:val="berschrift3"/>
    <w:uiPriority w:val="9"/>
    <w:semiHidden/>
    <w:rsid w:val="00E75330"/>
    <w:rPr>
      <w:rFonts w:eastAsiaTheme="majorEastAsia" w:cstheme="majorBidi"/>
      <w:color w:val="B43412" w:themeColor="accent1" w:themeShade="BF"/>
      <w:sz w:val="28"/>
      <w:szCs w:val="28"/>
    </w:rPr>
  </w:style>
  <w:style w:type="character" w:customStyle="1" w:styleId="berschrift4Zchn">
    <w:name w:val="Überschrift 4 Zchn"/>
    <w:basedOn w:val="Absatz-Standardschriftart"/>
    <w:link w:val="berschrift4"/>
    <w:uiPriority w:val="9"/>
    <w:semiHidden/>
    <w:rsid w:val="00E75330"/>
    <w:rPr>
      <w:rFonts w:eastAsiaTheme="majorEastAsia" w:cstheme="majorBidi"/>
      <w:i/>
      <w:iCs/>
      <w:color w:val="B43412" w:themeColor="accent1" w:themeShade="BF"/>
    </w:rPr>
  </w:style>
  <w:style w:type="character" w:customStyle="1" w:styleId="berschrift5Zchn">
    <w:name w:val="Überschrift 5 Zchn"/>
    <w:basedOn w:val="Absatz-Standardschriftart"/>
    <w:link w:val="berschrift5"/>
    <w:uiPriority w:val="9"/>
    <w:semiHidden/>
    <w:rsid w:val="00E75330"/>
    <w:rPr>
      <w:rFonts w:eastAsiaTheme="majorEastAsia" w:cstheme="majorBidi"/>
      <w:color w:val="B43412" w:themeColor="accent1" w:themeShade="BF"/>
    </w:rPr>
  </w:style>
  <w:style w:type="character" w:customStyle="1" w:styleId="berschrift6Zchn">
    <w:name w:val="Überschrift 6 Zchn"/>
    <w:basedOn w:val="Absatz-Standardschriftart"/>
    <w:link w:val="berschrift6"/>
    <w:uiPriority w:val="9"/>
    <w:semiHidden/>
    <w:rsid w:val="00E753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53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53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5330"/>
    <w:rPr>
      <w:rFonts w:eastAsiaTheme="majorEastAsia" w:cstheme="majorBidi"/>
      <w:color w:val="272727" w:themeColor="text1" w:themeTint="D8"/>
    </w:rPr>
  </w:style>
  <w:style w:type="paragraph" w:styleId="Titel">
    <w:name w:val="Title"/>
    <w:basedOn w:val="Standard"/>
    <w:next w:val="Standard"/>
    <w:link w:val="TitelZchn"/>
    <w:uiPriority w:val="10"/>
    <w:qFormat/>
    <w:rsid w:val="00E75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53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53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53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53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5330"/>
    <w:rPr>
      <w:i/>
      <w:iCs/>
      <w:color w:val="404040" w:themeColor="text1" w:themeTint="BF"/>
    </w:rPr>
  </w:style>
  <w:style w:type="paragraph" w:styleId="Listenabsatz">
    <w:name w:val="List Paragraph"/>
    <w:basedOn w:val="Standard"/>
    <w:uiPriority w:val="34"/>
    <w:qFormat/>
    <w:rsid w:val="00E75330"/>
    <w:pPr>
      <w:ind w:left="720"/>
      <w:contextualSpacing/>
    </w:pPr>
  </w:style>
  <w:style w:type="character" w:styleId="IntensiveHervorhebung">
    <w:name w:val="Intense Emphasis"/>
    <w:basedOn w:val="Absatz-Standardschriftart"/>
    <w:uiPriority w:val="21"/>
    <w:qFormat/>
    <w:rsid w:val="00E75330"/>
    <w:rPr>
      <w:i/>
      <w:iCs/>
      <w:color w:val="B43412" w:themeColor="accent1" w:themeShade="BF"/>
    </w:rPr>
  </w:style>
  <w:style w:type="paragraph" w:styleId="IntensivesZitat">
    <w:name w:val="Intense Quote"/>
    <w:basedOn w:val="Standard"/>
    <w:next w:val="Standard"/>
    <w:link w:val="IntensivesZitatZchn"/>
    <w:uiPriority w:val="30"/>
    <w:qFormat/>
    <w:rsid w:val="00E75330"/>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ivesZitatZchn">
    <w:name w:val="Intensives Zitat Zchn"/>
    <w:basedOn w:val="Absatz-Standardschriftart"/>
    <w:link w:val="IntensivesZitat"/>
    <w:uiPriority w:val="30"/>
    <w:rsid w:val="00E75330"/>
    <w:rPr>
      <w:i/>
      <w:iCs/>
      <w:color w:val="B43412" w:themeColor="accent1" w:themeShade="BF"/>
    </w:rPr>
  </w:style>
  <w:style w:type="character" w:styleId="IntensiverVerweis">
    <w:name w:val="Intense Reference"/>
    <w:basedOn w:val="Absatz-Standardschriftart"/>
    <w:uiPriority w:val="32"/>
    <w:qFormat/>
    <w:rsid w:val="00E75330"/>
    <w:rPr>
      <w:b/>
      <w:bCs/>
      <w:smallCaps/>
      <w:color w:val="B43412" w:themeColor="accent1" w:themeShade="BF"/>
      <w:spacing w:val="5"/>
    </w:rPr>
  </w:style>
  <w:style w:type="paragraph" w:styleId="Kopfzeile">
    <w:name w:val="header"/>
    <w:basedOn w:val="Standard"/>
    <w:link w:val="KopfzeileZchn"/>
    <w:uiPriority w:val="99"/>
    <w:unhideWhenUsed/>
    <w:rsid w:val="002D55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5DE"/>
  </w:style>
  <w:style w:type="paragraph" w:styleId="Fuzeile">
    <w:name w:val="footer"/>
    <w:basedOn w:val="Standard"/>
    <w:link w:val="FuzeileZchn"/>
    <w:uiPriority w:val="99"/>
    <w:unhideWhenUsed/>
    <w:rsid w:val="002D55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5DE"/>
  </w:style>
  <w:style w:type="character" w:styleId="Hyperlink">
    <w:name w:val="Hyperlink"/>
    <w:basedOn w:val="Absatz-Standardschriftart"/>
    <w:uiPriority w:val="99"/>
    <w:unhideWhenUsed/>
    <w:rsid w:val="00416858"/>
    <w:rPr>
      <w:color w:val="CC9900" w:themeColor="hyperlink"/>
      <w:u w:val="single"/>
    </w:rPr>
  </w:style>
  <w:style w:type="character" w:styleId="NichtaufgelsteErwhnung">
    <w:name w:val="Unresolved Mention"/>
    <w:basedOn w:val="Absatz-Standardschriftart"/>
    <w:uiPriority w:val="99"/>
    <w:semiHidden/>
    <w:unhideWhenUsed/>
    <w:rsid w:val="0041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ta.matricula-online.eu/de/oesterre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Rot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6709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Nachlese für Writers Space Schreibtraum am 2.4.2026 mit Katharina Springer</dc:title>
  <dc:subject/>
  <dc:creator>Springer Katharina</dc:creator>
  <cp:keywords/>
  <dc:description/>
  <cp:lastModifiedBy>Springer Katharina</cp:lastModifiedBy>
  <cp:revision>5</cp:revision>
  <dcterms:created xsi:type="dcterms:W3CDTF">2026-03-29T16:06:00Z</dcterms:created>
  <dcterms:modified xsi:type="dcterms:W3CDTF">2026-04-06T06:51:00Z</dcterms:modified>
</cp:coreProperties>
</file>